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508760" cy="1427571"/>
            <wp:docPr id="1" name="Picture 1"/>
            <wp:cNvGraphicFramePr>
              <a:graphicFrameLocks noChangeAspect="1"/>
            </wp:cNvGraphicFramePr>
            <a:graphic>
              <a:graphicData uri="http://schemas.openxmlformats.org/drawingml/2006/picture">
                <pic:pic>
                  <pic:nvPicPr>
                    <pic:cNvPr id="0" name="pepwoo_logo_letterhead.png"/>
                    <pic:cNvPicPr/>
                  </pic:nvPicPr>
                  <pic:blipFill>
                    <a:blip r:embed="rId9"/>
                    <a:stretch>
                      <a:fillRect/>
                    </a:stretch>
                  </pic:blipFill>
                  <pic:spPr>
                    <a:xfrm>
                      <a:off x="0" y="0"/>
                      <a:ext cx="1508760" cy="1427571"/>
                    </a:xfrm>
                    <a:prstGeom prst="rect"/>
                  </pic:spPr>
                </pic:pic>
              </a:graphicData>
            </a:graphic>
          </wp:inline>
        </w:drawing>
      </w:r>
    </w:p>
    <w:p>
      <w:pPr>
        <w:pStyle w:val="Title"/>
        <w:jc w:val="center"/>
      </w:pPr>
      <w:r>
        <w:t>PARTNER OFFLINE ONBOARDING / SIGNUP FORM</w:t>
      </w:r>
    </w:p>
    <w:p>
      <w:pPr>
        <w:jc w:val="center"/>
      </w:pPr>
      <w:r>
        <w:rPr>
          <w:i/>
        </w:rPr>
        <w:t>For logistics and dispatch Partners onboarding directly with PEPWOO or through an authorised PEPWOO staff member.</w:t>
      </w:r>
    </w:p>
    <w:tbl>
      <w:tblPr>
        <w:tblW w:type="auto" w:w="0"/>
        <w:jc w:val="center"/>
        <w:tblLayout w:type="autofit"/>
        <w:tblLook w:firstColumn="1" w:firstRow="1" w:lastColumn="0" w:lastRow="0" w:noHBand="0" w:noVBand="1" w:val="04A0"/>
      </w:tblPr>
      <w:tblGrid>
        <w:gridCol w:w="10368"/>
      </w:tblGrid>
      <w:tr>
        <w:tc>
          <w:tcPr>
            <w:tcW w:type="dxa" w:w="10368"/>
            <w:vAlign w:val="center"/>
          </w:tcPr>
          <w:p>
            <w:r>
              <w:t>IMPORTANT: Information on this form becomes the Partner declaration used by PEPWOO Operations for review. PEPWOO may verify, adjust or reject declared operating capacity, coverage and other operational information before activation.</w:t>
            </w:r>
          </w:p>
        </w:tc>
      </w:tr>
    </w:tbl>
    <w:p>
      <w:pPr>
        <w:pStyle w:val="Heading1"/>
      </w:pPr>
      <w:r>
        <w:t>1. Company identity</w:t>
      </w:r>
    </w:p>
    <w:p>
      <w:pPr>
        <w:spacing w:after="60"/>
      </w:pPr>
      <w:r>
        <w:rPr>
          <w:b/>
        </w:rPr>
        <w:t xml:space="preserve">Registered company / business name: </w:t>
      </w:r>
      <w:r>
        <w:t>_________________________________________________________________</w:t>
      </w:r>
    </w:p>
    <w:p>
      <w:pPr>
        <w:spacing w:after="60"/>
      </w:pPr>
      <w:r>
        <w:rPr>
          <w:b/>
        </w:rPr>
        <w:t xml:space="preserve">Company registration number (RC / BN or equivalent): </w:t>
      </w:r>
      <w:r>
        <w:t>_________________________________________________________________</w:t>
      </w:r>
    </w:p>
    <w:p>
      <w:pPr>
        <w:spacing w:after="60"/>
      </w:pPr>
      <w:r>
        <w:rPr>
          <w:b/>
        </w:rPr>
        <w:t xml:space="preserve">Registered business address: </w:t>
      </w:r>
      <w:r>
        <w:t>_________________________________________________________________</w:t>
      </w:r>
    </w:p>
    <w:p>
      <w:r>
        <w:t>_______________________________________________________</w:t>
      </w:r>
    </w:p>
    <w:p>
      <w:pPr>
        <w:spacing w:after="60"/>
      </w:pPr>
      <w:r>
        <w:rPr>
          <w:b/>
        </w:rPr>
        <w:t xml:space="preserve">Main operating / dispatch address: </w:t>
      </w:r>
      <w:r>
        <w:t>_________________________________________________________________</w:t>
      </w:r>
    </w:p>
    <w:p>
      <w:r>
        <w:t>_______________________________________________________</w:t>
      </w:r>
    </w:p>
    <w:p>
      <w:pPr>
        <w:spacing w:after="60"/>
      </w:pPr>
      <w:r>
        <w:rPr>
          <w:b/>
        </w:rPr>
        <w:t xml:space="preserve">Website (if any): </w:t>
      </w:r>
      <w:r>
        <w:t>_______________________________________________________</w:t>
      </w:r>
    </w:p>
    <w:p>
      <w:pPr>
        <w:pStyle w:val="Heading1"/>
      </w:pPr>
      <w:r>
        <w:t>2. Primary Partner contact</w:t>
      </w:r>
    </w:p>
    <w:p>
      <w:pPr>
        <w:spacing w:after="60"/>
      </w:pPr>
      <w:r>
        <w:rPr>
          <w:b/>
        </w:rPr>
        <w:t xml:space="preserve">Contact person: </w:t>
      </w:r>
      <w:r>
        <w:t>_______________________________________________________</w:t>
      </w:r>
    </w:p>
    <w:p>
      <w:pPr>
        <w:spacing w:after="60"/>
      </w:pPr>
      <w:r>
        <w:rPr>
          <w:b/>
        </w:rPr>
        <w:t xml:space="preserve">Role / designation: </w:t>
      </w:r>
      <w:r>
        <w:t>_______________________________________________________</w:t>
      </w:r>
    </w:p>
    <w:p>
      <w:pPr>
        <w:spacing w:after="60"/>
      </w:pPr>
      <w:r>
        <w:rPr>
          <w:b/>
        </w:rPr>
        <w:t xml:space="preserve">Phone number: </w:t>
      </w:r>
      <w:r>
        <w:t>_______________________________________________________</w:t>
      </w:r>
    </w:p>
    <w:p>
      <w:pPr>
        <w:spacing w:after="60"/>
      </w:pPr>
      <w:r>
        <w:rPr>
          <w:b/>
        </w:rPr>
        <w:t xml:space="preserve">Email address: </w:t>
      </w:r>
      <w:r>
        <w:t>_______________________________________________________</w:t>
      </w:r>
    </w:p>
    <w:p>
      <w:pPr>
        <w:pStyle w:val="Heading1"/>
      </w:pPr>
      <w:r>
        <w:t>3. Fleet declaration</w:t>
      </w:r>
    </w:p>
    <w:p>
      <w:r>
        <w:t>State the fleet currently available to support PEPWOO work. PEPWOO Operations may verify the declaration before recording approved operating capacity.</w:t>
      </w:r>
    </w:p>
    <w:tbl>
      <w:tblPr>
        <w:tblStyle w:val="TableGrid"/>
        <w:tblW w:type="auto" w:w="0"/>
        <w:jc w:val="center"/>
        <w:tblLook w:firstColumn="1" w:firstRow="1" w:lastColumn="0" w:lastRow="0" w:noHBand="0" w:noVBand="1" w:val="04A0"/>
      </w:tblPr>
      <w:tblGrid>
        <w:gridCol w:w="3456"/>
        <w:gridCol w:w="3456"/>
        <w:gridCol w:w="3456"/>
      </w:tblGrid>
      <w:tr>
        <w:tc>
          <w:tcPr>
            <w:tcW w:type="dxa" w:w="3456"/>
          </w:tcPr>
          <w:p>
            <w:r>
              <w:t>Vehicle type</w:t>
            </w:r>
          </w:p>
        </w:tc>
        <w:tc>
          <w:tcPr>
            <w:tcW w:type="dxa" w:w="3456"/>
          </w:tcPr>
          <w:p>
            <w:r>
              <w:t>Declared number</w:t>
            </w:r>
          </w:p>
        </w:tc>
        <w:tc>
          <w:tcPr>
            <w:tcW w:type="dxa" w:w="3456"/>
          </w:tcPr>
          <w:p>
            <w:r>
              <w:t>PEPWOO review / approved number</w:t>
            </w:r>
          </w:p>
        </w:tc>
      </w:tr>
      <w:tr>
        <w:tc>
          <w:tcPr>
            <w:tcW w:type="dxa" w:w="3456"/>
          </w:tcPr>
          <w:p>
            <w:r>
              <w:t>Motorcycles</w:t>
            </w:r>
          </w:p>
        </w:tc>
        <w:tc>
          <w:tcPr>
            <w:tcW w:type="dxa" w:w="3456"/>
          </w:tcPr>
          <w:p>
            <w:r/>
          </w:p>
        </w:tc>
        <w:tc>
          <w:tcPr>
            <w:tcW w:type="dxa" w:w="3456"/>
          </w:tcPr>
          <w:p>
            <w:r/>
          </w:p>
        </w:tc>
      </w:tr>
      <w:tr>
        <w:tc>
          <w:tcPr>
            <w:tcW w:type="dxa" w:w="3456"/>
          </w:tcPr>
          <w:p>
            <w:r>
              <w:t>Cars</w:t>
            </w:r>
          </w:p>
        </w:tc>
        <w:tc>
          <w:tcPr>
            <w:tcW w:type="dxa" w:w="3456"/>
          </w:tcPr>
          <w:p>
            <w:r/>
          </w:p>
        </w:tc>
        <w:tc>
          <w:tcPr>
            <w:tcW w:type="dxa" w:w="3456"/>
          </w:tcPr>
          <w:p>
            <w:r/>
          </w:p>
        </w:tc>
      </w:tr>
      <w:tr>
        <w:tc>
          <w:tcPr>
            <w:tcW w:type="dxa" w:w="3456"/>
          </w:tcPr>
          <w:p>
            <w:r>
              <w:t>Vans</w:t>
            </w:r>
          </w:p>
        </w:tc>
        <w:tc>
          <w:tcPr>
            <w:tcW w:type="dxa" w:w="3456"/>
          </w:tcPr>
          <w:p>
            <w:r/>
          </w:p>
        </w:tc>
        <w:tc>
          <w:tcPr>
            <w:tcW w:type="dxa" w:w="3456"/>
          </w:tcPr>
          <w:p>
            <w:r/>
          </w:p>
        </w:tc>
      </w:tr>
      <w:tr>
        <w:tc>
          <w:tcPr>
            <w:tcW w:type="dxa" w:w="3456"/>
          </w:tcPr>
          <w:p>
            <w:r>
              <w:t>Trucks</w:t>
            </w:r>
          </w:p>
        </w:tc>
        <w:tc>
          <w:tcPr>
            <w:tcW w:type="dxa" w:w="3456"/>
          </w:tcPr>
          <w:p>
            <w:r/>
          </w:p>
        </w:tc>
        <w:tc>
          <w:tcPr>
            <w:tcW w:type="dxa" w:w="3456"/>
          </w:tcPr>
          <w:p>
            <w:r/>
          </w:p>
        </w:tc>
      </w:tr>
      <w:tr>
        <w:tc>
          <w:tcPr>
            <w:tcW w:type="dxa" w:w="3456"/>
          </w:tcPr>
          <w:p>
            <w:r>
              <w:t>Other (describe)</w:t>
            </w:r>
          </w:p>
        </w:tc>
        <w:tc>
          <w:tcPr>
            <w:tcW w:type="dxa" w:w="3456"/>
          </w:tcPr>
          <w:p>
            <w:r/>
          </w:p>
        </w:tc>
        <w:tc>
          <w:tcPr>
            <w:tcW w:type="dxa" w:w="3456"/>
          </w:tcPr>
          <w:p>
            <w:r/>
          </w:p>
        </w:tc>
      </w:tr>
    </w:tbl>
    <w:p>
      <w:pPr>
        <w:spacing w:after="60"/>
      </w:pPr>
      <w:r>
        <w:rPr>
          <w:b/>
        </w:rPr>
        <w:t xml:space="preserve">Total declared fleet: </w:t>
      </w:r>
      <w:r>
        <w:t>_______________________________________________________</w:t>
      </w:r>
    </w:p>
    <w:p>
      <w:pPr>
        <w:pStyle w:val="Heading1"/>
      </w:pPr>
      <w:r>
        <w:t>4. Capacity declaration - read before completing</w:t>
      </w:r>
    </w:p>
    <w:p>
      <w:r>
        <w:rPr>
          <w:b/>
        </w:rPr>
        <w:t xml:space="preserve">Capacity declaration means: </w:t>
      </w:r>
      <w:r>
        <w:t>the maximum number of PEPWOO dispatch jobs your operation believes it can responsibly carry at the same time. A job that has been offered to your company or accepted by your company consumes available capacity until it leaves the active dispatch load. This is NOT a daily delivery target.</w:t>
      </w:r>
    </w:p>
    <w:p>
      <w:r>
        <w:rPr>
          <w:b/>
        </w:rPr>
        <w:t xml:space="preserve">Why it matters: </w:t>
      </w:r>
      <w:r>
        <w:t>PEPWOO Operations reviews this declaration and records an approved capacity. Checkout only treats a Partner as available where there is spare approved capacity. The automatic Partner allocation process also considers spare approved capacity when ranking eligible Partners alongside route coverage, rates, performance, fair-share and other configured factors.</w:t>
      </w:r>
    </w:p>
    <w:p>
      <w:pPr>
        <w:spacing w:after="60"/>
      </w:pPr>
      <w:r>
        <w:rPr>
          <w:b/>
        </w:rPr>
        <w:t xml:space="preserve">Declared concurrent PEPWOO job capacity: </w:t>
      </w:r>
      <w:r>
        <w:t>_________________________________________________________________</w:t>
      </w:r>
    </w:p>
    <w:p>
      <w:pPr>
        <w:spacing w:after="60"/>
      </w:pPr>
      <w:r>
        <w:rPr>
          <w:b/>
        </w:rPr>
        <w:t xml:space="preserve">Explain any staffing / shift / subcontractor model supporting this capacity: </w:t>
      </w:r>
      <w:r>
        <w:t>_________________________________________________________________</w:t>
      </w:r>
    </w:p>
    <w:p>
      <w:r>
        <w:t>_______________________________________________________</w:t>
      </w:r>
    </w:p>
    <w:p>
      <w:r>
        <w:t>_______________________________________________________</w:t>
      </w:r>
    </w:p>
    <w:p>
      <w:pPr>
        <w:pStyle w:val="Heading1"/>
      </w:pPr>
      <w:r>
        <w:t>5. Coverage declaration</w:t>
      </w:r>
    </w:p>
    <w:p>
      <w:r>
        <w:t>List the states in which you can reliably collect and deliver. Approved coverage becomes part of dispatch eligibility. Additional states after activation require a coverage-change request and PEPWOO approval.</w:t>
      </w:r>
    </w:p>
    <w:p>
      <w:pPr>
        <w:spacing w:after="60"/>
      </w:pPr>
      <w:r>
        <w:rPr>
          <w:b/>
        </w:rPr>
        <w:t xml:space="preserve">Requested coverage states: </w:t>
      </w:r>
      <w:r>
        <w:t>_________________________________________________________________</w:t>
      </w:r>
    </w:p>
    <w:p>
      <w:r>
        <w:t>_______________________________________________________</w:t>
      </w:r>
    </w:p>
    <w:p>
      <w:r>
        <w:t>_______________________________________________________</w:t>
      </w:r>
    </w:p>
    <w:p>
      <w:pPr>
        <w:pStyle w:val="Heading1"/>
      </w:pPr>
      <w:r>
        <w:t>6. Settlement bank details - structured verification</w:t>
      </w:r>
    </w:p>
    <w:p>
      <w:r>
        <w:t>Do not attach a bank statement or account screenshot merely to provide settlement details. PEPWOO will capture these details in the system and electronically resolve the account name. The account name should sufficiently match the registered Partner company name.</w:t>
      </w:r>
    </w:p>
    <w:p>
      <w:pPr>
        <w:spacing w:after="60"/>
      </w:pPr>
      <w:r>
        <w:rPr>
          <w:b/>
        </w:rPr>
        <w:t xml:space="preserve">Bank name: </w:t>
      </w:r>
      <w:r>
        <w:t>_______________________________________________________</w:t>
      </w:r>
    </w:p>
    <w:p>
      <w:pPr>
        <w:spacing w:after="60"/>
      </w:pPr>
      <w:r>
        <w:rPr>
          <w:b/>
        </w:rPr>
        <w:t xml:space="preserve">Account number: </w:t>
      </w:r>
      <w:r>
        <w:t>_______________________________________________________</w:t>
      </w:r>
    </w:p>
    <w:p>
      <w:pPr>
        <w:spacing w:after="60"/>
      </w:pPr>
      <w:r>
        <w:rPr>
          <w:b/>
        </w:rPr>
        <w:t xml:space="preserve">Resolved / verified account name (PEPWOO use): </w:t>
      </w:r>
      <w:r>
        <w:t>_________________________________________________________________</w:t>
      </w:r>
    </w:p>
    <w:p>
      <w:pPr>
        <w:spacing w:after="60"/>
      </w:pPr>
      <w:r>
        <w:rPr>
          <w:b/>
        </w:rPr>
        <w:t xml:space="preserve">Verification date / reviewer (PEPWOO use): </w:t>
      </w:r>
      <w:r>
        <w:t>_________________________________________________________________</w:t>
      </w:r>
    </w:p>
    <w:p>
      <w:pPr>
        <w:pStyle w:val="Heading1"/>
      </w:pPr>
      <w:r>
        <w:t>7. Required onboarding evidence</w:t>
      </w:r>
    </w:p>
    <w:p>
      <w:r>
        <w:t>Default evidence is intentionally limited. Uploads are locked once submitted. A Partner may replace a submitted document only where PEPWOO specifically requests a correction.</w:t>
      </w:r>
    </w:p>
    <w:p>
      <w:pPr>
        <w:spacing w:after="40"/>
      </w:pPr>
      <w:r>
        <w:t>☐ Company Registration Certificate attached / received</w:t>
      </w:r>
    </w:p>
    <w:p>
      <w:pPr>
        <w:spacing w:after="40"/>
      </w:pPr>
      <w:r>
        <w:t>☐ Proof of Business / Operating Address attached / received</w:t>
      </w:r>
    </w:p>
    <w:p>
      <w:pPr>
        <w:spacing w:after="40"/>
      </w:pPr>
      <w:r>
        <w:t>☐ Additional evidence specifically requested by PEPWOO (describe): ______________________________</w:t>
      </w:r>
    </w:p>
    <w:p>
      <w:pPr>
        <w:pStyle w:val="Heading1"/>
      </w:pPr>
      <w:r>
        <w:t>8. Commercial and operations review (PEPWOO use)</w:t>
      </w:r>
    </w:p>
    <w:p>
      <w:pPr>
        <w:spacing w:after="40"/>
      </w:pPr>
      <w:r>
        <w:t>☐ Coverage reviewed</w:t>
      </w:r>
    </w:p>
    <w:p>
      <w:pPr>
        <w:spacing w:after="40"/>
      </w:pPr>
      <w:r>
        <w:t>☐ Fleet declaration reviewed</w:t>
      </w:r>
    </w:p>
    <w:p>
      <w:pPr>
        <w:spacing w:after="40"/>
      </w:pPr>
      <w:r>
        <w:t>☐ Capacity declaration reviewed</w:t>
      </w:r>
    </w:p>
    <w:p>
      <w:pPr>
        <w:spacing w:after="60"/>
      </w:pPr>
      <w:r>
        <w:rPr>
          <w:b/>
        </w:rPr>
        <w:t xml:space="preserve">Approved concurrent capacity: </w:t>
      </w:r>
      <w:r>
        <w:t>_________________________________________________________________</w:t>
      </w:r>
    </w:p>
    <w:p>
      <w:pPr>
        <w:spacing w:after="40"/>
      </w:pPr>
      <w:r>
        <w:t>☐ Structured route-rate schedule complete / approved</w:t>
      </w:r>
    </w:p>
    <w:p>
      <w:pPr>
        <w:spacing w:after="40"/>
      </w:pPr>
      <w:r>
        <w:t>☐ Settlement account verified</w:t>
      </w:r>
    </w:p>
    <w:p>
      <w:pPr>
        <w:spacing w:after="40"/>
      </w:pPr>
      <w:r>
        <w:t>☐ Required documents accepted</w:t>
      </w:r>
    </w:p>
    <w:p>
      <w:pPr>
        <w:spacing w:after="40"/>
      </w:pPr>
      <w:r>
        <w:t>☐ Operations review complete</w:t>
      </w:r>
    </w:p>
    <w:p>
      <w:pPr>
        <w:spacing w:after="40"/>
      </w:pPr>
      <w:r>
        <w:t>☐ Commercial / Accounts review complete</w:t>
      </w:r>
    </w:p>
    <w:p>
      <w:pPr>
        <w:spacing w:after="60"/>
      </w:pPr>
      <w:r>
        <w:rPr>
          <w:b/>
        </w:rPr>
        <w:t xml:space="preserve">Assigned Operations owner: </w:t>
      </w:r>
      <w:r>
        <w:t>_________________________________________________________________</w:t>
      </w:r>
    </w:p>
    <w:p>
      <w:pPr>
        <w:spacing w:after="60"/>
      </w:pPr>
      <w:r>
        <w:rPr>
          <w:b/>
        </w:rPr>
        <w:t xml:space="preserve">Review notes: </w:t>
      </w:r>
      <w:r>
        <w:t>_______________________________________________________</w:t>
      </w:r>
    </w:p>
    <w:p>
      <w:r>
        <w:t>_______________________________________________________</w:t>
      </w:r>
    </w:p>
    <w:p>
      <w:r>
        <w:t>_______________________________________________________</w:t>
      </w:r>
    </w:p>
    <w:p>
      <w:pPr>
        <w:pStyle w:val="Heading1"/>
      </w:pPr>
      <w:r>
        <w:t>9. Partner declaration and acknowledgement</w:t>
      </w:r>
    </w:p>
    <w:p>
      <w:r>
        <w:t>I confirm that the information supplied is accurate to the best of my knowledge. I understand that PEPWOO may verify the information, that declared fleet/capacity/coverage are not automatically approved, and that PEPWOO may suspend or deactivate Partner access where required under the applicable platform terms, operational controls or review outcomes.</w:t>
      </w:r>
    </w:p>
    <w:p>
      <w:pPr>
        <w:spacing w:after="60"/>
      </w:pPr>
      <w:r>
        <w:rPr>
          <w:b/>
        </w:rPr>
        <w:t xml:space="preserve">Name of authorised Partner representative: </w:t>
      </w:r>
      <w:r>
        <w:t>_________________________________________________________________</w:t>
      </w:r>
    </w:p>
    <w:p>
      <w:pPr>
        <w:spacing w:after="60"/>
      </w:pPr>
      <w:r>
        <w:rPr>
          <w:b/>
        </w:rPr>
        <w:t xml:space="preserve">Designation: </w:t>
      </w:r>
      <w:r>
        <w:t>_______________________________________________________</w:t>
      </w:r>
    </w:p>
    <w:p>
      <w:pPr>
        <w:spacing w:after="60"/>
      </w:pPr>
      <w:r>
        <w:rPr>
          <w:b/>
        </w:rPr>
        <w:t xml:space="preserve">Signature: </w:t>
      </w:r>
      <w:r>
        <w:t>_______________________________________________________</w:t>
      </w:r>
    </w:p>
    <w:p>
      <w:pPr>
        <w:spacing w:after="60"/>
      </w:pPr>
      <w:r>
        <w:rPr>
          <w:b/>
        </w:rPr>
        <w:t xml:space="preserve">Date: </w:t>
      </w:r>
      <w:r>
        <w:t>_______________________________________________________</w:t>
      </w:r>
    </w:p>
    <w:p>
      <w:pPr>
        <w:pStyle w:val="Heading1"/>
      </w:pPr>
      <w:r>
        <w:t>10. PEPWOO staff-assisted onboarding record</w:t>
      </w:r>
    </w:p>
    <w:p>
      <w:pPr>
        <w:spacing w:after="60"/>
      </w:pPr>
      <w:r>
        <w:rPr>
          <w:b/>
        </w:rPr>
        <w:t xml:space="preserve">PEPWOO staff member entering / validating this form: </w:t>
      </w:r>
      <w:r>
        <w:t>_________________________________________________________________</w:t>
      </w:r>
    </w:p>
    <w:p>
      <w:pPr>
        <w:spacing w:after="60"/>
      </w:pPr>
      <w:r>
        <w:rPr>
          <w:b/>
        </w:rPr>
        <w:t xml:space="preserve">Staff ID / department: </w:t>
      </w:r>
      <w:r>
        <w:t>_______________________________________________________</w:t>
      </w:r>
    </w:p>
    <w:p>
      <w:pPr>
        <w:spacing w:after="60"/>
      </w:pPr>
      <w:r>
        <w:rPr>
          <w:b/>
        </w:rPr>
        <w:t xml:space="preserve">Date entered into PEPWOO: </w:t>
      </w:r>
      <w:r>
        <w:t>_______________________________________________________</w:t>
      </w:r>
    </w:p>
    <w:p>
      <w:pPr>
        <w:spacing w:after="60"/>
      </w:pPr>
      <w:r>
        <w:rPr>
          <w:b/>
        </w:rPr>
        <w:t xml:space="preserve">Partner dashboard invitation sent? Yes / No: </w:t>
      </w:r>
      <w:r>
        <w:t>_________________________________________________________________</w:t>
      </w:r>
    </w:p>
    <w:p>
      <w:pPr>
        <w:spacing w:after="60"/>
      </w:pPr>
      <w:r>
        <w:rPr>
          <w:b/>
        </w:rPr>
        <w:t xml:space="preserve">Notes / source of information: </w:t>
      </w:r>
      <w:r>
        <w:t>_________________________________________________________________</w:t>
      </w:r>
    </w:p>
    <w:p>
      <w:r>
        <w:t>_______________________________________________________</w:t>
      </w:r>
    </w:p>
    <w:p>
      <w:pPr>
        <w:jc w:val="center"/>
      </w:pPr>
      <w:r>
        <w:rPr>
          <w:i/>
          <w:sz w:val="16"/>
        </w:rPr>
        <w:t>PEPWOO Partner Onboarding Form | Controlled onboarding record | Offline submissions should be entered into the same Partner onboarding workflow used for online registrations.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